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523"/>
      </w:tblGrid>
      <w:tr w:rsidR="00DB45D4" w:rsidRPr="00DB45D4" w:rsidTr="00832CF8">
        <w:trPr>
          <w:cantSplit/>
          <w:trHeight w:val="4317"/>
        </w:trPr>
        <w:tc>
          <w:tcPr>
            <w:tcW w:w="4860" w:type="dxa"/>
          </w:tcPr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40" w:type="dxa"/>
          </w:tcPr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3" w:type="dxa"/>
          </w:tcPr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221" w:rsidRDefault="000A7221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221" w:rsidRDefault="000A7221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221" w:rsidRDefault="000A7221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органов государственной власти субъектов</w:t>
            </w: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  <w:r w:rsidR="000A7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осуществляющих управление</w:t>
            </w:r>
            <w:r w:rsidRPr="00DB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образования</w:t>
            </w:r>
          </w:p>
        </w:tc>
      </w:tr>
      <w:tr w:rsidR="00DB45D4" w:rsidRPr="00DB45D4" w:rsidTr="00832CF8">
        <w:trPr>
          <w:cantSplit/>
          <w:trHeight w:val="912"/>
        </w:trPr>
        <w:tc>
          <w:tcPr>
            <w:tcW w:w="5400" w:type="dxa"/>
            <w:gridSpan w:val="2"/>
          </w:tcPr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  <w:lang w:eastAsia="ru-RU"/>
              </w:rPr>
            </w:pPr>
          </w:p>
          <w:p w:rsidR="000A7221" w:rsidRDefault="000A7221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221" w:rsidRDefault="000A7221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центрах психолого-педагогической,</w:t>
            </w: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и социальной помощи</w:t>
            </w:r>
          </w:p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3" w:type="dxa"/>
          </w:tcPr>
          <w:p w:rsidR="00DB45D4" w:rsidRPr="00DB45D4" w:rsidRDefault="00DB45D4" w:rsidP="00DB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5D4" w:rsidRPr="00DB45D4" w:rsidRDefault="00DB45D4" w:rsidP="00DB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D4" w:rsidRPr="00DB45D4" w:rsidRDefault="00DB45D4" w:rsidP="00DB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D4" w:rsidRPr="00DB45D4" w:rsidRDefault="00DB45D4" w:rsidP="00DB4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поступающими обращениями по вопросу осуществления деятельности образовательными учреждениями для детей, нуждающихся в психолого-педагогической и медико-социальной помощи (центров: диагностики и консультирования; психолого-медико-социального сопровождения; психолого-педагогической реабилитации и коррекции; социально-трудовой адаптации и профориентации и других (далее </w:t>
      </w:r>
      <w:r w:rsidR="000A72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3F00">
        <w:rPr>
          <w:rFonts w:ascii="Times New Roman" w:eastAsia="Times New Roman" w:hAnsi="Times New Roman" w:cs="Times New Roman"/>
          <w:sz w:val="28"/>
          <w:szCs w:val="28"/>
        </w:rPr>
        <w:t xml:space="preserve"> Центров)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и переименованием их в центры психолого-педагогической, медицинской и социальной помощи, с учетом вступления в силу с 1 сентября 2013 г</w:t>
      </w:r>
      <w:r w:rsidR="000A72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</w:t>
      </w:r>
      <w:hyperlink w:history="1">
        <w:r w:rsidRPr="00DB45D4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  <w:r w:rsidRPr="00DB45D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от 29 декабря 2012 г. </w:t>
      </w:r>
      <w:r w:rsidR="000A7221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694F7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694F7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0A722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Закон) Минобрнауки России сообщает.</w:t>
      </w:r>
    </w:p>
    <w:p w:rsidR="00DB45D4" w:rsidRPr="00DB45D4" w:rsidRDefault="00DB45D4" w:rsidP="00DB4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5D4"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1 пункта 12 статьи 8</w:t>
      </w:r>
      <w:r w:rsidRPr="00DB4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>Закона к полномочиям органов государственной власти субъектов Российской Федерации в сфере образования относится организация предоставления психолого-педагогической, медицинской и социальной помощи обучающимся, испытывающим трудности в освоен</w:t>
      </w:r>
      <w:r w:rsidR="000D20DD">
        <w:rPr>
          <w:rFonts w:ascii="Times New Roman" w:eastAsia="Times New Roman" w:hAnsi="Times New Roman" w:cs="Times New Roman"/>
          <w:sz w:val="28"/>
          <w:szCs w:val="28"/>
        </w:rPr>
        <w:t>ии основных общеобразовательных программ, своем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развитии и социальной адаптации.</w:t>
      </w:r>
    </w:p>
    <w:p w:rsidR="00DB45D4" w:rsidRPr="00DB45D4" w:rsidRDefault="00DB45D4" w:rsidP="00DB45D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соответствии со статьей 42 Закона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своем развитии и социальной адаптации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</w:t>
      </w:r>
      <w:r w:rsidR="000D20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или свидетелями преступлении,</w:t>
      </w: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центрах психолого-педагогической, медицинской и социальной помощи (далее </w:t>
      </w:r>
      <w:r w:rsidR="000D20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0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ППМС-помощи</w:t>
      </w: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создаваемых органами государственной власти субъектов Российской Федерации и органами местного самоуправления.</w:t>
      </w:r>
    </w:p>
    <w:p w:rsidR="00DB45D4" w:rsidRPr="00DB45D4" w:rsidRDefault="00DB45D4" w:rsidP="00DB45D4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и пунктом 5 статьи 31 Закона Центр </w:t>
      </w:r>
      <w:r w:rsidR="000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ППМС-помощи </w:t>
      </w: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осуществлять образовательную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</w:t>
      </w:r>
      <w:r w:rsidRPr="00DB45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DB45D4" w:rsidRPr="00DB45D4" w:rsidRDefault="00DB45D4" w:rsidP="00DB45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5D4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 подлежит лицензированию в соответствии с законодательством Российской Федерации</w:t>
      </w:r>
      <w:r w:rsidRPr="00DB4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45D4" w:rsidRPr="00DB45D4" w:rsidRDefault="00DB45D4" w:rsidP="00DB45D4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Центр, реализующий основные общеобразовательные программы дошкольного образования, дополнительные образовательные программы, программы профессионального обучения, относится к организациям, осуществляющим обучение. В соответствии с пунктом 20 статьи 2 Закона данные организации являются организациями, осуществляющими образовательную деятельность.</w:t>
      </w:r>
    </w:p>
    <w:p w:rsidR="00DB45D4" w:rsidRPr="00DB45D4" w:rsidRDefault="00DB45D4" w:rsidP="00DB45D4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21 Закона на Центр как на организацию</w:t>
      </w:r>
      <w:r w:rsidR="000A7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осуществляющую обучение, на обучающихся, педагогических работников Центра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DB45D4" w:rsidRPr="00DB45D4" w:rsidRDefault="00DB45D4" w:rsidP="00DB45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5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</w:t>
      </w:r>
      <w:hyperlink w:anchor="st108_5" w:history="1">
        <w:r w:rsidRPr="00DB45D4">
          <w:rPr>
            <w:rFonts w:ascii="Times New Roman" w:eastAsia="Times New Roman" w:hAnsi="Times New Roman" w:cs="Times New Roman"/>
            <w:sz w:val="28"/>
            <w:szCs w:val="28"/>
          </w:rPr>
          <w:t>пункту 5 статьи 108</w:t>
        </w:r>
      </w:hyperlink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Закона наименование и уставы образовательных учреждений подлежат приведению в соответствие с вышеназванным законом не позднее 1 января 2016 года.</w:t>
      </w:r>
    </w:p>
    <w:p w:rsidR="00DB45D4" w:rsidRPr="00DB45D4" w:rsidRDefault="00DB45D4" w:rsidP="00DB45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Органам государственной власти субъектов Российской Федерации в сфере образования, органам местного самоуправления </w:t>
      </w:r>
      <w:r w:rsidR="000D20DD">
        <w:rPr>
          <w:rFonts w:ascii="Times New Roman" w:eastAsia="Times New Roman" w:hAnsi="Times New Roman" w:cs="Times New Roman"/>
          <w:sz w:val="28"/>
          <w:szCs w:val="28"/>
        </w:rPr>
        <w:t>при переименовании Центров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в Центр</w:t>
      </w:r>
      <w:r w:rsidR="000D20D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психолого-педагогической, медицинской и социальной помощи и приведением уставов вышеуказанных учреждений в соответ</w:t>
      </w:r>
      <w:r w:rsidR="000D20DD">
        <w:rPr>
          <w:rFonts w:ascii="Times New Roman" w:eastAsia="Times New Roman" w:hAnsi="Times New Roman" w:cs="Times New Roman"/>
          <w:sz w:val="28"/>
          <w:szCs w:val="28"/>
        </w:rPr>
        <w:t>ствие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с Законом, а также при создании Центров, следует руководствоваться </w:t>
      </w:r>
      <w:r w:rsidR="000D20D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DB45D4">
        <w:rPr>
          <w:rFonts w:ascii="Times New Roman" w:eastAsia="Times New Roman" w:hAnsi="Times New Roman" w:cs="Times New Roman"/>
          <w:sz w:val="28"/>
          <w:szCs w:val="28"/>
        </w:rPr>
        <w:t xml:space="preserve"> с учетом сложившейся практики деятельности Центров и перспективами развития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</w:p>
    <w:p w:rsidR="00DB45D4" w:rsidRPr="00DB45D4" w:rsidRDefault="00DB45D4" w:rsidP="00DB45D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D4">
        <w:rPr>
          <w:rFonts w:ascii="Times New Roman" w:eastAsia="Calibri" w:hAnsi="Times New Roman" w:cs="Times New Roman"/>
          <w:sz w:val="28"/>
          <w:szCs w:val="28"/>
        </w:rPr>
        <w:tab/>
        <w:t>Для обеспечения психолого-педагогического сопровожд</w:t>
      </w:r>
      <w:r w:rsidR="000A7221">
        <w:rPr>
          <w:rFonts w:ascii="Times New Roman" w:eastAsia="Calibri" w:hAnsi="Times New Roman" w:cs="Times New Roman"/>
          <w:sz w:val="28"/>
          <w:szCs w:val="28"/>
        </w:rPr>
        <w:t xml:space="preserve">ения детей </w:t>
      </w:r>
      <w:r w:rsidRPr="00DB45D4">
        <w:rPr>
          <w:rFonts w:ascii="Times New Roman" w:eastAsia="Calibri" w:hAnsi="Times New Roman" w:cs="Times New Roman"/>
          <w:sz w:val="28"/>
          <w:szCs w:val="28"/>
        </w:rPr>
        <w:t>младенческого, раннего и дошкольного возраста с высоким риском развития ограничений жизнедеятельности, с выявленными ограничениями жизнедеятельности и</w:t>
      </w:r>
      <w:r w:rsidR="000A7221">
        <w:rPr>
          <w:rFonts w:ascii="Times New Roman" w:eastAsia="Calibri" w:hAnsi="Times New Roman" w:cs="Times New Roman"/>
          <w:sz w:val="28"/>
          <w:szCs w:val="28"/>
        </w:rPr>
        <w:t xml:space="preserve"> установленной инвалидностью, а </w:t>
      </w:r>
      <w:r w:rsidRPr="00DB45D4">
        <w:rPr>
          <w:rFonts w:ascii="Times New Roman" w:eastAsia="Calibri" w:hAnsi="Times New Roman" w:cs="Times New Roman"/>
          <w:sz w:val="28"/>
          <w:szCs w:val="28"/>
        </w:rPr>
        <w:t>также их семей, с целью поддержки развития и адаптации личности</w:t>
      </w:r>
      <w:r w:rsidR="000A7221">
        <w:rPr>
          <w:rFonts w:ascii="Times New Roman" w:eastAsia="Calibri" w:hAnsi="Times New Roman" w:cs="Times New Roman"/>
          <w:sz w:val="28"/>
          <w:szCs w:val="28"/>
        </w:rPr>
        <w:t xml:space="preserve"> этих детей, содействия </w:t>
      </w:r>
      <w:r w:rsidRPr="00DB45D4">
        <w:rPr>
          <w:rFonts w:ascii="Times New Roman" w:eastAsia="Calibri" w:hAnsi="Times New Roman" w:cs="Times New Roman"/>
          <w:sz w:val="28"/>
          <w:szCs w:val="28"/>
        </w:rPr>
        <w:t>их наилучшему включению в образовательную ср</w:t>
      </w:r>
      <w:r w:rsidR="000A7221">
        <w:rPr>
          <w:rFonts w:ascii="Times New Roman" w:eastAsia="Calibri" w:hAnsi="Times New Roman" w:cs="Times New Roman"/>
          <w:sz w:val="28"/>
          <w:szCs w:val="28"/>
        </w:rPr>
        <w:t>еду, в Ц</w:t>
      </w:r>
      <w:r w:rsidR="005C3F00">
        <w:rPr>
          <w:rFonts w:ascii="Times New Roman" w:eastAsia="Calibri" w:hAnsi="Times New Roman" w:cs="Times New Roman"/>
          <w:sz w:val="28"/>
          <w:szCs w:val="28"/>
        </w:rPr>
        <w:t>ентрах ППМС-помощи</w:t>
      </w:r>
      <w:r w:rsidRPr="00DB45D4">
        <w:rPr>
          <w:rFonts w:ascii="Times New Roman" w:eastAsia="Calibri" w:hAnsi="Times New Roman" w:cs="Times New Roman"/>
          <w:sz w:val="28"/>
          <w:szCs w:val="28"/>
        </w:rPr>
        <w:t xml:space="preserve"> могут создавать</w:t>
      </w:r>
      <w:r w:rsidR="005C3F00">
        <w:rPr>
          <w:rFonts w:ascii="Times New Roman" w:eastAsia="Calibri" w:hAnsi="Times New Roman" w:cs="Times New Roman"/>
          <w:sz w:val="28"/>
          <w:szCs w:val="28"/>
        </w:rPr>
        <w:t>ся</w:t>
      </w:r>
      <w:r w:rsidRPr="00DB45D4">
        <w:rPr>
          <w:rFonts w:ascii="Times New Roman" w:eastAsia="Calibri" w:hAnsi="Times New Roman" w:cs="Times New Roman"/>
          <w:sz w:val="28"/>
          <w:szCs w:val="28"/>
        </w:rPr>
        <w:t xml:space="preserve"> подразделения, предоставляющие услуги ранней помощи: службы ранней помощи, лекотеки, консультационные пункты. К услугам ранней помощи относятся: консультирование родителей (законных представителей ребенка), проведение первичного обследования ребенка и среды, реализация индивидуальной программы сопровождения ребенка и семьи, консультирование воспитателей и специали</w:t>
      </w:r>
      <w:r w:rsidR="005C3F00">
        <w:rPr>
          <w:rFonts w:ascii="Times New Roman" w:eastAsia="Calibri" w:hAnsi="Times New Roman" w:cs="Times New Roman"/>
          <w:sz w:val="28"/>
          <w:szCs w:val="28"/>
        </w:rPr>
        <w:t>стов образовательных организаций</w:t>
      </w:r>
      <w:r w:rsidRPr="00DB45D4">
        <w:rPr>
          <w:rFonts w:ascii="Times New Roman" w:eastAsia="Calibri" w:hAnsi="Times New Roman" w:cs="Times New Roman"/>
          <w:sz w:val="28"/>
          <w:szCs w:val="28"/>
        </w:rPr>
        <w:t xml:space="preserve"> по включению этих детей в группы сверстников.</w:t>
      </w:r>
    </w:p>
    <w:p w:rsidR="00DB45D4" w:rsidRPr="00DB45D4" w:rsidRDefault="00DB45D4" w:rsidP="00DB45D4">
      <w:pPr>
        <w:spacing w:after="0" w:line="240" w:lineRule="auto"/>
        <w:ind w:left="779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D4" w:rsidRPr="00DB45D4" w:rsidRDefault="00DB45D4" w:rsidP="00DB45D4">
      <w:pPr>
        <w:spacing w:after="0" w:line="240" w:lineRule="auto"/>
        <w:ind w:left="779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D4" w:rsidRPr="00DB45D4" w:rsidRDefault="00DB45D4" w:rsidP="00DB45D4">
      <w:pPr>
        <w:spacing w:after="0" w:line="360" w:lineRule="auto"/>
        <w:ind w:left="778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D4" w:rsidRPr="00DB45D4" w:rsidRDefault="00DB45D4" w:rsidP="00DB45D4">
      <w:pPr>
        <w:spacing w:after="0" w:line="360" w:lineRule="auto"/>
        <w:ind w:left="7788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В.Ш. Каганов</w:t>
      </w:r>
    </w:p>
    <w:p w:rsidR="00DB45D4" w:rsidRDefault="00DB45D4" w:rsidP="00D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221" w:rsidRDefault="000A7221" w:rsidP="00D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221" w:rsidRPr="00DB45D4" w:rsidRDefault="000A7221" w:rsidP="00D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5D4" w:rsidRPr="00DB45D4" w:rsidRDefault="00DB45D4" w:rsidP="00D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5D4">
        <w:rPr>
          <w:rFonts w:ascii="Times New Roman" w:eastAsia="Times New Roman" w:hAnsi="Times New Roman" w:cs="Times New Roman"/>
          <w:sz w:val="20"/>
          <w:szCs w:val="20"/>
          <w:lang w:eastAsia="ru-RU"/>
        </w:rPr>
        <w:t>Л.П. Фальковская</w:t>
      </w:r>
    </w:p>
    <w:p w:rsidR="00091DEC" w:rsidRPr="00337FD6" w:rsidRDefault="00DB45D4" w:rsidP="0033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5D4">
        <w:rPr>
          <w:rFonts w:ascii="Times New Roman" w:eastAsia="Times New Roman" w:hAnsi="Times New Roman" w:cs="Times New Roman"/>
          <w:sz w:val="20"/>
          <w:szCs w:val="20"/>
          <w:lang w:eastAsia="ru-RU"/>
        </w:rPr>
        <w:t>(499) 237-89-83</w:t>
      </w:r>
    </w:p>
    <w:sectPr w:rsidR="00091DEC" w:rsidRPr="00337FD6" w:rsidSect="00337FD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709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FB" w:rsidRDefault="002571FB" w:rsidP="00DB45D4">
      <w:pPr>
        <w:spacing w:after="0" w:line="240" w:lineRule="auto"/>
      </w:pPr>
      <w:r>
        <w:separator/>
      </w:r>
    </w:p>
  </w:endnote>
  <w:endnote w:type="continuationSeparator" w:id="0">
    <w:p w:rsidR="002571FB" w:rsidRDefault="002571FB" w:rsidP="00DB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D0" w:rsidRDefault="00D43C9A" w:rsidP="00522B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32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7FD6">
      <w:rPr>
        <w:rStyle w:val="a7"/>
        <w:noProof/>
      </w:rPr>
      <w:t>2</w:t>
    </w:r>
    <w:r>
      <w:rPr>
        <w:rStyle w:val="a7"/>
      </w:rPr>
      <w:fldChar w:fldCharType="end"/>
    </w:r>
  </w:p>
  <w:p w:rsidR="009943D0" w:rsidRPr="00DB45D4" w:rsidRDefault="002571FB" w:rsidP="00337FD6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D0" w:rsidRPr="00337FD6" w:rsidRDefault="00337FD6" w:rsidP="00991553">
    <w:pPr>
      <w:pStyle w:val="a5"/>
      <w:rPr>
        <w:sz w:val="16"/>
        <w:szCs w:val="16"/>
      </w:rPr>
    </w:pPr>
    <w:r>
      <w:rPr>
        <w:sz w:val="16"/>
        <w:szCs w:val="16"/>
      </w:rPr>
      <w:t>О центрах ППМС-помощи-07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D6" w:rsidRPr="00337FD6" w:rsidRDefault="00337FD6">
    <w:pPr>
      <w:pStyle w:val="a5"/>
      <w:rPr>
        <w:sz w:val="16"/>
        <w:szCs w:val="16"/>
      </w:rPr>
    </w:pPr>
    <w:r>
      <w:rPr>
        <w:sz w:val="16"/>
        <w:szCs w:val="16"/>
      </w:rPr>
      <w:t>О центрах ППМС-помощи-07</w:t>
    </w:r>
  </w:p>
  <w:p w:rsidR="009943D0" w:rsidRPr="00AA6F15" w:rsidRDefault="002571FB" w:rsidP="00260D17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FB" w:rsidRDefault="002571FB" w:rsidP="00DB45D4">
      <w:pPr>
        <w:spacing w:after="0" w:line="240" w:lineRule="auto"/>
      </w:pPr>
      <w:r>
        <w:separator/>
      </w:r>
    </w:p>
  </w:footnote>
  <w:footnote w:type="continuationSeparator" w:id="0">
    <w:p w:rsidR="002571FB" w:rsidRDefault="002571FB" w:rsidP="00DB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F340EBA5DCC4BDAA426C0B303A4816C"/>
      </w:placeholder>
      <w:temporary/>
      <w:showingPlcHdr/>
    </w:sdtPr>
    <w:sdtEndPr/>
    <w:sdtContent>
      <w:p w:rsidR="00337FD6" w:rsidRDefault="00337FD6">
        <w:pPr>
          <w:pStyle w:val="a3"/>
        </w:pPr>
        <w:r>
          <w:t>[Введите текст]</w:t>
        </w:r>
      </w:p>
    </w:sdtContent>
  </w:sdt>
  <w:p w:rsidR="009943D0" w:rsidRPr="00DB45D4" w:rsidRDefault="002571FB" w:rsidP="00DB45D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0941"/>
      <w:docPartObj>
        <w:docPartGallery w:val="Page Numbers (Top of Page)"/>
        <w:docPartUnique/>
      </w:docPartObj>
    </w:sdtPr>
    <w:sdtEndPr/>
    <w:sdtContent>
      <w:p w:rsidR="00337FD6" w:rsidRDefault="00D43C9A">
        <w:pPr>
          <w:pStyle w:val="a3"/>
          <w:jc w:val="center"/>
        </w:pPr>
        <w:r>
          <w:fldChar w:fldCharType="begin"/>
        </w:r>
        <w:r w:rsidR="00337FD6">
          <w:instrText>PAGE   \* MERGEFORMAT</w:instrText>
        </w:r>
        <w:r>
          <w:fldChar w:fldCharType="separate"/>
        </w:r>
        <w:r w:rsidR="00AD3CF9">
          <w:rPr>
            <w:noProof/>
          </w:rPr>
          <w:t>2</w:t>
        </w:r>
        <w:r>
          <w:fldChar w:fldCharType="end"/>
        </w:r>
      </w:p>
    </w:sdtContent>
  </w:sdt>
  <w:p w:rsidR="009943D0" w:rsidRPr="00DB45D4" w:rsidRDefault="002571FB" w:rsidP="00DB4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F73"/>
    <w:rsid w:val="000A7221"/>
    <w:rsid w:val="000D20DD"/>
    <w:rsid w:val="000E637F"/>
    <w:rsid w:val="00145EE9"/>
    <w:rsid w:val="002571FB"/>
    <w:rsid w:val="00337FD6"/>
    <w:rsid w:val="003C49DF"/>
    <w:rsid w:val="005C3F00"/>
    <w:rsid w:val="00694F79"/>
    <w:rsid w:val="006C7F73"/>
    <w:rsid w:val="008726B4"/>
    <w:rsid w:val="008C549B"/>
    <w:rsid w:val="008D7C94"/>
    <w:rsid w:val="009232FB"/>
    <w:rsid w:val="00AD3CF9"/>
    <w:rsid w:val="00D43C9A"/>
    <w:rsid w:val="00D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B45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B4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B45D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B45D4"/>
  </w:style>
  <w:style w:type="paragraph" w:styleId="a8">
    <w:name w:val="Balloon Text"/>
    <w:basedOn w:val="a"/>
    <w:link w:val="a9"/>
    <w:uiPriority w:val="99"/>
    <w:semiHidden/>
    <w:unhideWhenUsed/>
    <w:rsid w:val="0033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B45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DB45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B45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DB45D4"/>
  </w:style>
  <w:style w:type="paragraph" w:styleId="a8">
    <w:name w:val="Balloon Text"/>
    <w:basedOn w:val="a"/>
    <w:link w:val="a9"/>
    <w:uiPriority w:val="99"/>
    <w:semiHidden/>
    <w:unhideWhenUsed/>
    <w:rsid w:val="0033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340EBA5DCC4BDAA426C0B303A48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2A624-03DB-40F8-8836-FF2DDDE04562}"/>
      </w:docPartPr>
      <w:docPartBody>
        <w:p w:rsidR="002336B9" w:rsidRDefault="00943A95" w:rsidP="00943A95">
          <w:pPr>
            <w:pStyle w:val="8F340EBA5DCC4BDAA426C0B303A4816C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A95"/>
    <w:rsid w:val="00200CBC"/>
    <w:rsid w:val="002336B9"/>
    <w:rsid w:val="00672A2A"/>
    <w:rsid w:val="007A5F76"/>
    <w:rsid w:val="00943A95"/>
    <w:rsid w:val="009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340EBA5DCC4BDAA426C0B303A4816C">
    <w:name w:val="8F340EBA5DCC4BDAA426C0B303A4816C"/>
    <w:rsid w:val="00943A95"/>
  </w:style>
  <w:style w:type="paragraph" w:customStyle="1" w:styleId="DC5603A9B0F94F09A8551053F70A58DD">
    <w:name w:val="DC5603A9B0F94F09A8551053F70A58DD"/>
    <w:rsid w:val="00943A95"/>
  </w:style>
  <w:style w:type="paragraph" w:customStyle="1" w:styleId="4DB6E829D0A3455D80BA9965A40CDA96">
    <w:name w:val="4DB6E829D0A3455D80BA9965A40CDA96"/>
    <w:rsid w:val="00943A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Фальковская</dc:creator>
  <cp:lastModifiedBy>Фальковская</cp:lastModifiedBy>
  <cp:revision>2</cp:revision>
  <cp:lastPrinted>2014-07-07T13:35:00Z</cp:lastPrinted>
  <dcterms:created xsi:type="dcterms:W3CDTF">2014-09-19T09:06:00Z</dcterms:created>
  <dcterms:modified xsi:type="dcterms:W3CDTF">2014-09-19T09:06:00Z</dcterms:modified>
</cp:coreProperties>
</file>